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5DE9CE" w14:textId="77777777" w:rsidR="00976FDC" w:rsidRDefault="00976FDC" w:rsidP="00976FDC">
      <w:pPr>
        <w:jc w:val="center"/>
        <w:rPr>
          <w:b/>
          <w:bCs/>
          <w:sz w:val="24"/>
          <w:szCs w:val="24"/>
        </w:rPr>
      </w:pPr>
    </w:p>
    <w:p w14:paraId="090593F0" w14:textId="77777777" w:rsidR="00976FDC" w:rsidRDefault="00976FDC" w:rsidP="00976FDC">
      <w:pPr>
        <w:jc w:val="center"/>
        <w:rPr>
          <w:b/>
          <w:bCs/>
          <w:sz w:val="24"/>
          <w:szCs w:val="24"/>
        </w:rPr>
      </w:pPr>
    </w:p>
    <w:p w14:paraId="16B7E442" w14:textId="77777777" w:rsidR="00976FDC" w:rsidRDefault="00976FDC" w:rsidP="00976FDC">
      <w:pPr>
        <w:jc w:val="center"/>
        <w:rPr>
          <w:b/>
          <w:bCs/>
          <w:sz w:val="24"/>
          <w:szCs w:val="24"/>
        </w:rPr>
      </w:pPr>
    </w:p>
    <w:p w14:paraId="03C6438E" w14:textId="77777777" w:rsidR="00976FDC" w:rsidRDefault="00976FDC" w:rsidP="00976FDC">
      <w:pPr>
        <w:jc w:val="center"/>
        <w:rPr>
          <w:b/>
          <w:bCs/>
          <w:sz w:val="24"/>
          <w:szCs w:val="24"/>
        </w:rPr>
      </w:pPr>
    </w:p>
    <w:p w14:paraId="5696ECCB" w14:textId="77777777" w:rsidR="00976FDC" w:rsidRDefault="00976FDC" w:rsidP="00976FDC">
      <w:pPr>
        <w:jc w:val="center"/>
        <w:rPr>
          <w:b/>
          <w:bCs/>
          <w:sz w:val="24"/>
          <w:szCs w:val="24"/>
        </w:rPr>
      </w:pPr>
    </w:p>
    <w:p w14:paraId="61AF765B" w14:textId="77777777" w:rsidR="00976FDC" w:rsidRDefault="00976FDC" w:rsidP="00976FDC">
      <w:pPr>
        <w:jc w:val="center"/>
        <w:rPr>
          <w:b/>
          <w:bCs/>
          <w:sz w:val="24"/>
          <w:szCs w:val="24"/>
        </w:rPr>
      </w:pPr>
      <w:bookmarkStart w:id="0" w:name="_GoBack"/>
      <w:bookmarkEnd w:id="0"/>
    </w:p>
    <w:p w14:paraId="28C77ED9" w14:textId="77777777" w:rsidR="00976FDC" w:rsidRDefault="00976FDC" w:rsidP="00976FDC">
      <w:pPr>
        <w:jc w:val="center"/>
        <w:rPr>
          <w:b/>
          <w:bCs/>
          <w:sz w:val="24"/>
          <w:szCs w:val="24"/>
        </w:rPr>
      </w:pPr>
    </w:p>
    <w:p w14:paraId="0537EC6B" w14:textId="77777777" w:rsidR="00976FDC" w:rsidRDefault="00976FDC" w:rsidP="00976FDC">
      <w:pPr>
        <w:jc w:val="center"/>
        <w:rPr>
          <w:b/>
          <w:bCs/>
          <w:sz w:val="24"/>
          <w:szCs w:val="24"/>
        </w:rPr>
      </w:pPr>
    </w:p>
    <w:p w14:paraId="2FC1B28E" w14:textId="77777777" w:rsidR="00976FDC" w:rsidRDefault="00976FDC" w:rsidP="00976FDC">
      <w:pPr>
        <w:jc w:val="center"/>
        <w:rPr>
          <w:b/>
          <w:bCs/>
          <w:sz w:val="24"/>
          <w:szCs w:val="24"/>
        </w:rPr>
      </w:pPr>
    </w:p>
    <w:p w14:paraId="53D9B26D" w14:textId="77777777" w:rsidR="00976FDC" w:rsidRDefault="00976FDC" w:rsidP="00976FDC">
      <w:pPr>
        <w:jc w:val="center"/>
        <w:rPr>
          <w:b/>
          <w:bCs/>
          <w:sz w:val="24"/>
          <w:szCs w:val="24"/>
        </w:rPr>
      </w:pPr>
    </w:p>
    <w:p w14:paraId="796D1F90" w14:textId="34EBC462" w:rsidR="006803D4" w:rsidRPr="00976FDC" w:rsidRDefault="004F30C9" w:rsidP="00976FDC">
      <w:pPr>
        <w:jc w:val="center"/>
        <w:rPr>
          <w:b/>
          <w:bCs/>
          <w:sz w:val="24"/>
          <w:szCs w:val="24"/>
        </w:rPr>
      </w:pPr>
      <w:r w:rsidRPr="00976FDC">
        <w:rPr>
          <w:b/>
          <w:bCs/>
          <w:sz w:val="24"/>
          <w:szCs w:val="24"/>
        </w:rPr>
        <w:t>Disaster Recovery plan for Villa Health Community.</w:t>
      </w:r>
    </w:p>
    <w:p w14:paraId="259AD6F1" w14:textId="1E9FF367" w:rsidR="00976FDC" w:rsidRPr="00976FDC" w:rsidRDefault="004F30C9" w:rsidP="00976FDC">
      <w:pPr>
        <w:jc w:val="center"/>
        <w:rPr>
          <w:b/>
          <w:bCs/>
          <w:sz w:val="24"/>
          <w:szCs w:val="24"/>
        </w:rPr>
      </w:pPr>
      <w:r w:rsidRPr="00976FDC">
        <w:rPr>
          <w:b/>
          <w:bCs/>
          <w:sz w:val="24"/>
          <w:szCs w:val="24"/>
        </w:rPr>
        <w:t>Student name</w:t>
      </w:r>
    </w:p>
    <w:p w14:paraId="794970A2" w14:textId="7D4C721D" w:rsidR="00976FDC" w:rsidRPr="00976FDC" w:rsidRDefault="004F30C9" w:rsidP="00976FDC">
      <w:pPr>
        <w:jc w:val="center"/>
        <w:rPr>
          <w:b/>
          <w:bCs/>
          <w:sz w:val="24"/>
          <w:szCs w:val="24"/>
        </w:rPr>
      </w:pPr>
      <w:r w:rsidRPr="00976FDC">
        <w:rPr>
          <w:b/>
          <w:bCs/>
          <w:sz w:val="24"/>
          <w:szCs w:val="24"/>
        </w:rPr>
        <w:t>Institution affiliations.</w:t>
      </w:r>
    </w:p>
    <w:p w14:paraId="78C2B014" w14:textId="4F45700C" w:rsidR="00976FDC" w:rsidRDefault="004F30C9" w:rsidP="00976FDC">
      <w:pPr>
        <w:jc w:val="center"/>
        <w:rPr>
          <w:b/>
          <w:bCs/>
          <w:sz w:val="24"/>
          <w:szCs w:val="24"/>
        </w:rPr>
      </w:pPr>
      <w:r w:rsidRPr="00976FDC">
        <w:rPr>
          <w:b/>
          <w:bCs/>
          <w:sz w:val="24"/>
          <w:szCs w:val="24"/>
        </w:rPr>
        <w:t>Date.</w:t>
      </w:r>
    </w:p>
    <w:p w14:paraId="35E84EC8" w14:textId="2C232101" w:rsidR="00976FDC" w:rsidRDefault="004F30C9" w:rsidP="00976FD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5AB5EEBD" w14:textId="77777777" w:rsidR="00976FDC" w:rsidRPr="00976FDC" w:rsidRDefault="00976FDC">
      <w:pPr>
        <w:rPr>
          <w:b/>
          <w:bCs/>
          <w:sz w:val="24"/>
          <w:szCs w:val="24"/>
        </w:rPr>
      </w:pPr>
    </w:p>
    <w:p w14:paraId="64B6391A" w14:textId="77777777" w:rsidR="00976FDC" w:rsidRPr="00976FDC" w:rsidRDefault="00976FDC">
      <w:pPr>
        <w:rPr>
          <w:b/>
          <w:bCs/>
          <w:sz w:val="24"/>
          <w:szCs w:val="24"/>
        </w:rPr>
      </w:pPr>
    </w:p>
    <w:p w14:paraId="09BD21CE" w14:textId="77777777" w:rsidR="00A858FB" w:rsidRPr="00976FDC" w:rsidRDefault="00A858FB">
      <w:pPr>
        <w:rPr>
          <w:b/>
          <w:bCs/>
          <w:sz w:val="24"/>
          <w:szCs w:val="24"/>
        </w:rPr>
      </w:pPr>
    </w:p>
    <w:tbl>
      <w:tblPr>
        <w:tblStyle w:val="TableGrid"/>
        <w:tblW w:w="6233" w:type="dxa"/>
        <w:tblLook w:val="04A0" w:firstRow="1" w:lastRow="0" w:firstColumn="1" w:lastColumn="0" w:noHBand="0" w:noVBand="1"/>
      </w:tblPr>
      <w:tblGrid>
        <w:gridCol w:w="2605"/>
        <w:gridCol w:w="3628"/>
      </w:tblGrid>
      <w:tr w:rsidR="005C5B5D" w14:paraId="1354A24C" w14:textId="77777777" w:rsidTr="00E024F2">
        <w:tc>
          <w:tcPr>
            <w:tcW w:w="2605" w:type="dxa"/>
          </w:tcPr>
          <w:p w14:paraId="5EA2A289" w14:textId="7E0473B8" w:rsidR="00E024F2" w:rsidRPr="00976FDC" w:rsidRDefault="004F30C9">
            <w:pPr>
              <w:rPr>
                <w:b/>
                <w:bCs/>
                <w:sz w:val="24"/>
                <w:szCs w:val="24"/>
              </w:rPr>
            </w:pPr>
            <w:r w:rsidRPr="00976FDC">
              <w:rPr>
                <w:b/>
                <w:bCs/>
                <w:sz w:val="24"/>
                <w:szCs w:val="24"/>
              </w:rPr>
              <w:t>Priority</w:t>
            </w:r>
          </w:p>
        </w:tc>
        <w:tc>
          <w:tcPr>
            <w:tcW w:w="3628" w:type="dxa"/>
          </w:tcPr>
          <w:p w14:paraId="204238EA" w14:textId="539A9E7A" w:rsidR="00E024F2" w:rsidRPr="00976FDC" w:rsidRDefault="004F30C9">
            <w:pPr>
              <w:rPr>
                <w:b/>
                <w:bCs/>
                <w:sz w:val="24"/>
                <w:szCs w:val="24"/>
              </w:rPr>
            </w:pPr>
            <w:r w:rsidRPr="00976FDC">
              <w:rPr>
                <w:b/>
                <w:bCs/>
                <w:sz w:val="24"/>
                <w:szCs w:val="24"/>
              </w:rPr>
              <w:t>Disaster recovery plan</w:t>
            </w:r>
          </w:p>
        </w:tc>
      </w:tr>
      <w:tr w:rsidR="005C5B5D" w14:paraId="1BDA94EC" w14:textId="77777777" w:rsidTr="00E024F2">
        <w:tc>
          <w:tcPr>
            <w:tcW w:w="2605" w:type="dxa"/>
          </w:tcPr>
          <w:p w14:paraId="71433AE9" w14:textId="3CEF2C5F" w:rsidR="00E024F2" w:rsidRPr="00976FDC" w:rsidRDefault="004F30C9">
            <w:pPr>
              <w:rPr>
                <w:b/>
                <w:bCs/>
                <w:sz w:val="24"/>
                <w:szCs w:val="24"/>
              </w:rPr>
            </w:pPr>
            <w:r w:rsidRPr="00976FDC">
              <w:rPr>
                <w:b/>
                <w:bCs/>
                <w:sz w:val="24"/>
                <w:szCs w:val="24"/>
              </w:rPr>
              <w:t>Priority 1</w:t>
            </w:r>
          </w:p>
          <w:p w14:paraId="30E2FE59" w14:textId="085D6460" w:rsidR="00E024F2" w:rsidRPr="00976FDC" w:rsidRDefault="004F30C9">
            <w:pPr>
              <w:rPr>
                <w:b/>
                <w:bCs/>
                <w:sz w:val="24"/>
                <w:szCs w:val="24"/>
              </w:rPr>
            </w:pPr>
            <w:r w:rsidRPr="00976FDC">
              <w:rPr>
                <w:b/>
                <w:bCs/>
                <w:sz w:val="24"/>
                <w:szCs w:val="24"/>
              </w:rPr>
              <w:t>(3 hours RTO or less)</w:t>
            </w:r>
          </w:p>
        </w:tc>
        <w:tc>
          <w:tcPr>
            <w:tcW w:w="3628" w:type="dxa"/>
          </w:tcPr>
          <w:p w14:paraId="365B6609" w14:textId="77777777" w:rsidR="00E024F2" w:rsidRPr="00976FDC" w:rsidRDefault="004F30C9" w:rsidP="00A858FB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76FDC">
              <w:rPr>
                <w:sz w:val="24"/>
                <w:szCs w:val="24"/>
              </w:rPr>
              <w:t xml:space="preserve">Establish a remote site for systems, applications, and networks in a </w:t>
            </w:r>
            <w:r w:rsidRPr="00976FDC">
              <w:rPr>
                <w:sz w:val="24"/>
                <w:szCs w:val="24"/>
              </w:rPr>
              <w:t>secondary data center.</w:t>
            </w:r>
          </w:p>
          <w:p w14:paraId="1F61C521" w14:textId="77777777" w:rsidR="00E024F2" w:rsidRPr="00976FDC" w:rsidRDefault="00E024F2" w:rsidP="00E024F2">
            <w:pPr>
              <w:rPr>
                <w:sz w:val="24"/>
                <w:szCs w:val="24"/>
              </w:rPr>
            </w:pPr>
          </w:p>
          <w:p w14:paraId="5D3FD922" w14:textId="77777777" w:rsidR="00E024F2" w:rsidRPr="00976FDC" w:rsidRDefault="00E024F2" w:rsidP="00E024F2">
            <w:pPr>
              <w:rPr>
                <w:sz w:val="24"/>
                <w:szCs w:val="24"/>
              </w:rPr>
            </w:pPr>
          </w:p>
          <w:p w14:paraId="0F4473C7" w14:textId="04D43D49" w:rsidR="00E024F2" w:rsidRPr="00976FDC" w:rsidRDefault="00E024F2" w:rsidP="00E024F2">
            <w:pPr>
              <w:rPr>
                <w:sz w:val="24"/>
                <w:szCs w:val="24"/>
              </w:rPr>
            </w:pPr>
          </w:p>
        </w:tc>
      </w:tr>
      <w:tr w:rsidR="005C5B5D" w14:paraId="5BCA4D99" w14:textId="77777777" w:rsidTr="00E024F2">
        <w:tc>
          <w:tcPr>
            <w:tcW w:w="2605" w:type="dxa"/>
          </w:tcPr>
          <w:p w14:paraId="180C7F80" w14:textId="77777777" w:rsidR="00E024F2" w:rsidRPr="00976FDC" w:rsidRDefault="004F30C9">
            <w:pPr>
              <w:rPr>
                <w:b/>
                <w:bCs/>
                <w:sz w:val="24"/>
                <w:szCs w:val="24"/>
              </w:rPr>
            </w:pPr>
            <w:r w:rsidRPr="00976FDC">
              <w:rPr>
                <w:b/>
                <w:bCs/>
                <w:sz w:val="24"/>
                <w:szCs w:val="24"/>
              </w:rPr>
              <w:t>Priority 2</w:t>
            </w:r>
          </w:p>
          <w:p w14:paraId="2B8FE3F9" w14:textId="042CA7D2" w:rsidR="00E024F2" w:rsidRPr="00976FDC" w:rsidRDefault="004F30C9">
            <w:pPr>
              <w:rPr>
                <w:b/>
                <w:bCs/>
                <w:sz w:val="24"/>
                <w:szCs w:val="24"/>
              </w:rPr>
            </w:pPr>
            <w:r w:rsidRPr="00976FDC">
              <w:rPr>
                <w:b/>
                <w:bCs/>
                <w:sz w:val="24"/>
                <w:szCs w:val="24"/>
              </w:rPr>
              <w:t>(24 to 48-hour RTO)</w:t>
            </w:r>
          </w:p>
        </w:tc>
        <w:tc>
          <w:tcPr>
            <w:tcW w:w="3628" w:type="dxa"/>
          </w:tcPr>
          <w:p w14:paraId="5D14C660" w14:textId="77777777" w:rsidR="00E024F2" w:rsidRPr="00976FDC" w:rsidRDefault="004F30C9" w:rsidP="00A858FB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76FDC">
              <w:rPr>
                <w:sz w:val="24"/>
                <w:szCs w:val="24"/>
              </w:rPr>
              <w:t>Maintain enough virtual and physical infrastructure for the recovery of previously lost data.</w:t>
            </w:r>
          </w:p>
          <w:p w14:paraId="1C7CDC8A" w14:textId="77777777" w:rsidR="00E024F2" w:rsidRPr="00976FDC" w:rsidRDefault="00E024F2" w:rsidP="00E024F2">
            <w:pPr>
              <w:rPr>
                <w:sz w:val="24"/>
                <w:szCs w:val="24"/>
              </w:rPr>
            </w:pPr>
          </w:p>
          <w:p w14:paraId="4A2990D0" w14:textId="602F953B" w:rsidR="00E024F2" w:rsidRPr="00976FDC" w:rsidRDefault="00E024F2" w:rsidP="00E024F2">
            <w:pPr>
              <w:rPr>
                <w:sz w:val="24"/>
                <w:szCs w:val="24"/>
              </w:rPr>
            </w:pPr>
          </w:p>
        </w:tc>
      </w:tr>
      <w:tr w:rsidR="005C5B5D" w14:paraId="539B468F" w14:textId="77777777" w:rsidTr="00E024F2">
        <w:tc>
          <w:tcPr>
            <w:tcW w:w="2605" w:type="dxa"/>
          </w:tcPr>
          <w:p w14:paraId="566085DA" w14:textId="77777777" w:rsidR="00E024F2" w:rsidRPr="00976FDC" w:rsidRDefault="004F30C9">
            <w:pPr>
              <w:rPr>
                <w:b/>
                <w:bCs/>
                <w:sz w:val="24"/>
                <w:szCs w:val="24"/>
              </w:rPr>
            </w:pPr>
            <w:r w:rsidRPr="00976FDC">
              <w:rPr>
                <w:b/>
                <w:bCs/>
                <w:sz w:val="24"/>
                <w:szCs w:val="24"/>
              </w:rPr>
              <w:t>Priority 3</w:t>
            </w:r>
          </w:p>
          <w:p w14:paraId="7B0FD579" w14:textId="01C180F6" w:rsidR="00E024F2" w:rsidRPr="00976FDC" w:rsidRDefault="004F30C9">
            <w:pPr>
              <w:rPr>
                <w:b/>
                <w:bCs/>
                <w:sz w:val="24"/>
                <w:szCs w:val="24"/>
              </w:rPr>
            </w:pPr>
            <w:r w:rsidRPr="00976FDC">
              <w:rPr>
                <w:b/>
                <w:bCs/>
                <w:sz w:val="24"/>
                <w:szCs w:val="24"/>
              </w:rPr>
              <w:t>(72 to 90-hour RTO)</w:t>
            </w:r>
          </w:p>
        </w:tc>
        <w:tc>
          <w:tcPr>
            <w:tcW w:w="3628" w:type="dxa"/>
          </w:tcPr>
          <w:p w14:paraId="1EFBFEDC" w14:textId="77777777" w:rsidR="00E024F2" w:rsidRPr="00976FDC" w:rsidRDefault="004F30C9" w:rsidP="00E024F2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976FDC">
              <w:rPr>
                <w:sz w:val="24"/>
                <w:szCs w:val="24"/>
              </w:rPr>
              <w:t>Ascertain that there are sufficient data warehouse and power for the r</w:t>
            </w:r>
            <w:r w:rsidRPr="00976FDC">
              <w:rPr>
                <w:sz w:val="24"/>
                <w:szCs w:val="24"/>
              </w:rPr>
              <w:t>ecovery process within the facility</w:t>
            </w:r>
          </w:p>
          <w:p w14:paraId="2E367E4C" w14:textId="77777777" w:rsidR="00E024F2" w:rsidRPr="00976FDC" w:rsidRDefault="00E024F2" w:rsidP="00E024F2">
            <w:pPr>
              <w:rPr>
                <w:sz w:val="24"/>
                <w:szCs w:val="24"/>
              </w:rPr>
            </w:pPr>
          </w:p>
          <w:p w14:paraId="297D7C91" w14:textId="58CF9290" w:rsidR="00E024F2" w:rsidRPr="00976FDC" w:rsidRDefault="00E024F2" w:rsidP="00E024F2">
            <w:pPr>
              <w:rPr>
                <w:sz w:val="24"/>
                <w:szCs w:val="24"/>
              </w:rPr>
            </w:pPr>
          </w:p>
        </w:tc>
      </w:tr>
      <w:tr w:rsidR="005C5B5D" w14:paraId="7D375C8F" w14:textId="77777777" w:rsidTr="00E024F2">
        <w:tc>
          <w:tcPr>
            <w:tcW w:w="2605" w:type="dxa"/>
          </w:tcPr>
          <w:p w14:paraId="3D75D17C" w14:textId="77777777" w:rsidR="00E024F2" w:rsidRPr="00976FDC" w:rsidRDefault="004F30C9">
            <w:pPr>
              <w:rPr>
                <w:b/>
                <w:bCs/>
                <w:sz w:val="24"/>
                <w:szCs w:val="24"/>
              </w:rPr>
            </w:pPr>
            <w:r w:rsidRPr="00976FDC">
              <w:rPr>
                <w:b/>
                <w:bCs/>
                <w:sz w:val="24"/>
                <w:szCs w:val="24"/>
              </w:rPr>
              <w:t>Priority 4</w:t>
            </w:r>
          </w:p>
          <w:p w14:paraId="06EEAB74" w14:textId="4EC20405" w:rsidR="00E024F2" w:rsidRPr="00976FDC" w:rsidRDefault="004F30C9">
            <w:pPr>
              <w:rPr>
                <w:b/>
                <w:bCs/>
                <w:sz w:val="24"/>
                <w:szCs w:val="24"/>
              </w:rPr>
            </w:pPr>
            <w:r w:rsidRPr="00976FDC">
              <w:rPr>
                <w:b/>
                <w:bCs/>
                <w:sz w:val="24"/>
                <w:szCs w:val="24"/>
              </w:rPr>
              <w:t>(90-hour RTO)</w:t>
            </w:r>
          </w:p>
        </w:tc>
        <w:tc>
          <w:tcPr>
            <w:tcW w:w="3628" w:type="dxa"/>
          </w:tcPr>
          <w:p w14:paraId="0FF49988" w14:textId="77777777" w:rsidR="00E024F2" w:rsidRPr="00976FDC" w:rsidRDefault="004F30C9" w:rsidP="00A858FB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76FDC">
              <w:rPr>
                <w:sz w:val="24"/>
                <w:szCs w:val="24"/>
              </w:rPr>
              <w:t>Ascertain that there are sufficient data warehouse and power for the recovery process within the facility</w:t>
            </w:r>
          </w:p>
          <w:p w14:paraId="037766DC" w14:textId="77777777" w:rsidR="00E024F2" w:rsidRPr="00976FDC" w:rsidRDefault="00E024F2" w:rsidP="00E024F2">
            <w:pPr>
              <w:rPr>
                <w:sz w:val="24"/>
                <w:szCs w:val="24"/>
              </w:rPr>
            </w:pPr>
          </w:p>
          <w:p w14:paraId="0D3429E8" w14:textId="08641B49" w:rsidR="00E024F2" w:rsidRPr="00976FDC" w:rsidRDefault="00E024F2" w:rsidP="00E024F2">
            <w:pPr>
              <w:rPr>
                <w:sz w:val="24"/>
                <w:szCs w:val="24"/>
              </w:rPr>
            </w:pPr>
          </w:p>
        </w:tc>
      </w:tr>
      <w:tr w:rsidR="005C5B5D" w14:paraId="4C719F7A" w14:textId="77777777" w:rsidTr="00E024F2">
        <w:trPr>
          <w:trHeight w:val="2150"/>
        </w:trPr>
        <w:tc>
          <w:tcPr>
            <w:tcW w:w="2605" w:type="dxa"/>
          </w:tcPr>
          <w:p w14:paraId="2809B0C9" w14:textId="77777777" w:rsidR="00E024F2" w:rsidRPr="00976FDC" w:rsidRDefault="004F30C9" w:rsidP="00A858FB">
            <w:pPr>
              <w:rPr>
                <w:b/>
                <w:bCs/>
                <w:sz w:val="24"/>
                <w:szCs w:val="24"/>
              </w:rPr>
            </w:pPr>
            <w:r w:rsidRPr="00976FDC">
              <w:rPr>
                <w:b/>
                <w:bCs/>
                <w:sz w:val="24"/>
                <w:szCs w:val="24"/>
              </w:rPr>
              <w:t>Priority 5</w:t>
            </w:r>
          </w:p>
          <w:p w14:paraId="4FE6E5B1" w14:textId="6EF150EC" w:rsidR="00E024F2" w:rsidRPr="00976FDC" w:rsidRDefault="004F30C9" w:rsidP="00A858FB">
            <w:pPr>
              <w:rPr>
                <w:b/>
                <w:bCs/>
                <w:sz w:val="24"/>
                <w:szCs w:val="24"/>
              </w:rPr>
            </w:pPr>
            <w:r w:rsidRPr="00976FDC">
              <w:rPr>
                <w:b/>
                <w:bCs/>
                <w:sz w:val="24"/>
                <w:szCs w:val="24"/>
              </w:rPr>
              <w:t>(1 to 3-week RTO)</w:t>
            </w:r>
          </w:p>
        </w:tc>
        <w:tc>
          <w:tcPr>
            <w:tcW w:w="3628" w:type="dxa"/>
          </w:tcPr>
          <w:p w14:paraId="680687FF" w14:textId="46F35C57" w:rsidR="00E024F2" w:rsidRPr="00976FDC" w:rsidRDefault="004F30C9" w:rsidP="00A858FB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76FDC">
              <w:rPr>
                <w:sz w:val="24"/>
                <w:szCs w:val="24"/>
              </w:rPr>
              <w:t xml:space="preserve">The facility should consider storing huge </w:t>
            </w:r>
            <w:r w:rsidRPr="00976FDC">
              <w:rPr>
                <w:sz w:val="24"/>
                <w:szCs w:val="24"/>
              </w:rPr>
              <w:t>amounts of data in warehouses backed up in the cloud, that is, cloud computing.</w:t>
            </w:r>
          </w:p>
        </w:tc>
      </w:tr>
    </w:tbl>
    <w:p w14:paraId="20B8D749" w14:textId="77777777" w:rsidR="00A26A8B" w:rsidRPr="00976FDC" w:rsidRDefault="00A26A8B">
      <w:pPr>
        <w:rPr>
          <w:sz w:val="24"/>
          <w:szCs w:val="24"/>
        </w:rPr>
      </w:pPr>
    </w:p>
    <w:sectPr w:rsidR="00A26A8B" w:rsidRPr="00976FDC" w:rsidSect="00B5440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623F48" w14:textId="77777777" w:rsidR="004F30C9" w:rsidRDefault="004F30C9" w:rsidP="00B54401">
      <w:pPr>
        <w:spacing w:after="0" w:line="240" w:lineRule="auto"/>
      </w:pPr>
      <w:r>
        <w:separator/>
      </w:r>
    </w:p>
  </w:endnote>
  <w:endnote w:type="continuationSeparator" w:id="0">
    <w:p w14:paraId="403F214E" w14:textId="77777777" w:rsidR="004F30C9" w:rsidRDefault="004F30C9" w:rsidP="00B54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C8ED26" w14:textId="77777777" w:rsidR="004F30C9" w:rsidRDefault="004F30C9" w:rsidP="00B54401">
      <w:pPr>
        <w:spacing w:after="0" w:line="240" w:lineRule="auto"/>
      </w:pPr>
      <w:r>
        <w:separator/>
      </w:r>
    </w:p>
  </w:footnote>
  <w:footnote w:type="continuationSeparator" w:id="0">
    <w:p w14:paraId="6CF205A2" w14:textId="77777777" w:rsidR="004F30C9" w:rsidRDefault="004F30C9" w:rsidP="00B54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9EDDBB" w14:textId="70A03D68" w:rsidR="00B54401" w:rsidRDefault="00B54401">
    <w:pPr>
      <w:pStyle w:val="Header"/>
      <w:jc w:val="right"/>
    </w:pPr>
    <w:r>
      <w:t xml:space="preserve">DISASTER RECOVERY PLAN                                                                                                                   </w:t>
    </w:r>
    <w:sdt>
      <w:sdtPr>
        <w:id w:val="135237540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7993801" w14:textId="77777777" w:rsidR="00B54401" w:rsidRDefault="00B544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084F86" w14:textId="478AB2F1" w:rsidR="00B54401" w:rsidRDefault="00B54401">
    <w:pPr>
      <w:pStyle w:val="Header"/>
    </w:pPr>
    <w:r>
      <w:t>Running Head: VILLA HEALTH COMMUNITY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7474C"/>
    <w:multiLevelType w:val="hybridMultilevel"/>
    <w:tmpl w:val="259064EA"/>
    <w:lvl w:ilvl="0" w:tplc="928C8F2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5F1401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4C1C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F6B3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ECAC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9804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0075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1601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F470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00646A"/>
    <w:multiLevelType w:val="hybridMultilevel"/>
    <w:tmpl w:val="7BB67D46"/>
    <w:lvl w:ilvl="0" w:tplc="06ECEE0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D3021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9E87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6EE1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F661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4AEC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406F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0A06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B29F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A8B"/>
    <w:rsid w:val="0011194F"/>
    <w:rsid w:val="004F30C9"/>
    <w:rsid w:val="005C5B5D"/>
    <w:rsid w:val="00633298"/>
    <w:rsid w:val="006803D4"/>
    <w:rsid w:val="007B6C3A"/>
    <w:rsid w:val="00976FDC"/>
    <w:rsid w:val="00A26A8B"/>
    <w:rsid w:val="00A858FB"/>
    <w:rsid w:val="00B54401"/>
    <w:rsid w:val="00BA4B5D"/>
    <w:rsid w:val="00CB65CC"/>
    <w:rsid w:val="00CD3EE9"/>
    <w:rsid w:val="00E0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853E8"/>
  <w15:chartTrackingRefBased/>
  <w15:docId w15:val="{A4393F88-0D54-47FE-8184-6E50B1C20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6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858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44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4401"/>
  </w:style>
  <w:style w:type="paragraph" w:styleId="Footer">
    <w:name w:val="footer"/>
    <w:basedOn w:val="Normal"/>
    <w:link w:val="FooterChar"/>
    <w:uiPriority w:val="99"/>
    <w:unhideWhenUsed/>
    <w:rsid w:val="00B544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44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2020-09-02T15:19:00Z</dcterms:created>
  <dcterms:modified xsi:type="dcterms:W3CDTF">2020-09-02T15:19:00Z</dcterms:modified>
</cp:coreProperties>
</file>